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9A8" w:rsidRPr="004E567D" w:rsidRDefault="00B656F3" w:rsidP="004E567D">
      <w:pPr>
        <w:jc w:val="center"/>
        <w:rPr>
          <w:rFonts w:ascii="ＭＳ 明朝" w:eastAsia="ＭＳ 明朝" w:hAnsi="ＭＳ 明朝"/>
          <w:b/>
          <w:sz w:val="28"/>
          <w:szCs w:val="28"/>
        </w:rPr>
      </w:pPr>
      <w:bookmarkStart w:id="0" w:name="_GoBack"/>
      <w:bookmarkEnd w:id="0"/>
      <w:r w:rsidRPr="004E567D">
        <w:rPr>
          <w:rFonts w:ascii="ＭＳ 明朝" w:eastAsia="ＭＳ 明朝" w:hAnsi="ＭＳ 明朝" w:hint="eastAsia"/>
          <w:b/>
          <w:sz w:val="28"/>
          <w:szCs w:val="28"/>
        </w:rPr>
        <w:t>家庭内の火災予防　チェックリスト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269"/>
      </w:tblGrid>
      <w:tr w:rsidR="00B656F3" w:rsidTr="00B656F3">
        <w:tc>
          <w:tcPr>
            <w:tcW w:w="7225" w:type="dxa"/>
          </w:tcPr>
          <w:p w:rsidR="00B656F3" w:rsidRDefault="00B656F3" w:rsidP="00B930F4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項目</w:t>
            </w:r>
          </w:p>
        </w:tc>
        <w:tc>
          <w:tcPr>
            <w:tcW w:w="1269" w:type="dxa"/>
          </w:tcPr>
          <w:p w:rsidR="00B656F3" w:rsidRDefault="00B656F3" w:rsidP="00B930F4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チェック</w:t>
            </w:r>
          </w:p>
        </w:tc>
      </w:tr>
      <w:tr w:rsidR="005331E2" w:rsidTr="00AE595C">
        <w:tc>
          <w:tcPr>
            <w:tcW w:w="8494" w:type="dxa"/>
            <w:gridSpan w:val="2"/>
          </w:tcPr>
          <w:p w:rsidR="005331E2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放火火災を防ぐために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家の周りに燃えやすいものを置いていないか。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物置等は、カギをかけているか。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ゴミは指定の収集日に出しているか。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建物などのまわりは照明などで明るくしているか。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5331E2" w:rsidTr="006F0952">
        <w:tc>
          <w:tcPr>
            <w:tcW w:w="8494" w:type="dxa"/>
            <w:gridSpan w:val="2"/>
          </w:tcPr>
          <w:p w:rsidR="005331E2" w:rsidRDefault="005331E2" w:rsidP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こんろ火災を防ぐために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料理中にこんろから離れていないか。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こんろの周りには燃えやすいものを置いていないか。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（カセットこんろを使用する時）</w:t>
            </w:r>
          </w:p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注意事項をよく読んで正しく使用しているか。</w:t>
            </w:r>
          </w:p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ガスボンベは必ず使いきってから廃棄しているか。</w:t>
            </w:r>
          </w:p>
        </w:tc>
        <w:tc>
          <w:tcPr>
            <w:tcW w:w="1269" w:type="dxa"/>
          </w:tcPr>
          <w:p w:rsidR="00B656F3" w:rsidRDefault="00B656F3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:rsidR="004E567D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（バーベキューこんろを使用する時）</w:t>
            </w:r>
          </w:p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周りに燃えやすいものを置いていないか。</w:t>
            </w:r>
          </w:p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消火用の水を用意しているか。</w:t>
            </w:r>
          </w:p>
        </w:tc>
        <w:tc>
          <w:tcPr>
            <w:tcW w:w="1269" w:type="dxa"/>
          </w:tcPr>
          <w:p w:rsidR="00B656F3" w:rsidRDefault="00B656F3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</w:p>
          <w:p w:rsidR="004E567D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5331E2" w:rsidTr="008D372A">
        <w:tc>
          <w:tcPr>
            <w:tcW w:w="8494" w:type="dxa"/>
            <w:gridSpan w:val="2"/>
          </w:tcPr>
          <w:p w:rsidR="005331E2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たばこ火災を防ぐために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寝たばこをしていないか。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B656F3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たばこは完全に消火しているか。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灰皿に水を入れているか。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5331E2" w:rsidTr="00605B25">
        <w:tc>
          <w:tcPr>
            <w:tcW w:w="8494" w:type="dxa"/>
            <w:gridSpan w:val="2"/>
          </w:tcPr>
          <w:p w:rsidR="005331E2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電気火災を防ぐために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コンセントやプラグにホコリがたまっていないか。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電気コード</w:t>
            </w:r>
            <w:r w:rsidR="00146D67"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が傷ついていないか。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146D67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たこ足配線になっていないか。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146D67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家具の下敷きになっていないか。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5331E2" w:rsidTr="00A00C0A">
        <w:tc>
          <w:tcPr>
            <w:tcW w:w="8494" w:type="dxa"/>
            <w:gridSpan w:val="2"/>
          </w:tcPr>
          <w:p w:rsidR="005331E2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電子レンジによる火災を防ぐ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Default="00146D67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温める時に、金属容器やアルミホイルを使用していないか。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146D67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庫内を定期的に清掃しているか。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5331E2" w:rsidTr="00057BA6">
        <w:tc>
          <w:tcPr>
            <w:tcW w:w="8494" w:type="dxa"/>
            <w:gridSpan w:val="2"/>
          </w:tcPr>
          <w:p w:rsidR="005331E2" w:rsidRDefault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オーブントースターによる火災を防ぐ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Default="00146D67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生魚を加熱する時は、専用のトレーやアルミホイルを使用しているか。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Pr="00146D67" w:rsidRDefault="004E567D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紙やプラスチック容器を使用していないか。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4E567D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庫内を定期的に清掃しているか。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5331E2" w:rsidTr="00CC242B">
        <w:tc>
          <w:tcPr>
            <w:tcW w:w="8494" w:type="dxa"/>
            <w:gridSpan w:val="2"/>
          </w:tcPr>
          <w:p w:rsidR="005331E2" w:rsidRDefault="005331E2" w:rsidP="005331E2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 w:rsidRPr="005331E2"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>暖房器具による火災を防ぐために</w:t>
            </w:r>
            <w:r>
              <w:rPr>
                <w:rFonts w:ascii="ＭＳ 明朝" w:eastAsia="ＭＳ 明朝" w:hAnsi="ＭＳ 明朝" w:hint="eastAsia"/>
                <w:b/>
                <w:sz w:val="24"/>
                <w:szCs w:val="24"/>
                <w:highlight w:val="lightGray"/>
              </w:rPr>
              <w:t xml:space="preserve">　　　　　　　　　　　　　　　　　　　</w:t>
            </w:r>
          </w:p>
        </w:tc>
      </w:tr>
      <w:tr w:rsidR="00B656F3" w:rsidTr="00B656F3">
        <w:tc>
          <w:tcPr>
            <w:tcW w:w="7225" w:type="dxa"/>
          </w:tcPr>
          <w:p w:rsidR="00B656F3" w:rsidRPr="004E567D" w:rsidRDefault="004E567D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ストーブをつけたまま就寝していないか。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4E567D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石油ストーブに給油する時は、完全に消してから給油しているか。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  <w:tr w:rsidR="00B656F3" w:rsidTr="00B656F3">
        <w:tc>
          <w:tcPr>
            <w:tcW w:w="7225" w:type="dxa"/>
          </w:tcPr>
          <w:p w:rsidR="00B656F3" w:rsidRDefault="004E567D">
            <w:pPr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ストーブの上に洗濯物を干していないか。</w:t>
            </w:r>
          </w:p>
        </w:tc>
        <w:tc>
          <w:tcPr>
            <w:tcW w:w="1269" w:type="dxa"/>
          </w:tcPr>
          <w:p w:rsidR="00B656F3" w:rsidRDefault="004E567D" w:rsidP="004E567D">
            <w:pPr>
              <w:jc w:val="center"/>
              <w:rPr>
                <w:rFonts w:ascii="ＭＳ 明朝" w:eastAsia="ＭＳ 明朝" w:hAnsi="ＭＳ 明朝"/>
                <w:b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b/>
                <w:sz w:val="24"/>
                <w:szCs w:val="24"/>
              </w:rPr>
              <w:t>□</w:t>
            </w:r>
          </w:p>
        </w:tc>
      </w:tr>
    </w:tbl>
    <w:p w:rsidR="00B656F3" w:rsidRPr="00B656F3" w:rsidRDefault="00B656F3">
      <w:pPr>
        <w:rPr>
          <w:rFonts w:ascii="ＭＳ 明朝" w:eastAsia="ＭＳ 明朝" w:hAnsi="ＭＳ 明朝"/>
          <w:b/>
          <w:sz w:val="24"/>
          <w:szCs w:val="24"/>
        </w:rPr>
      </w:pPr>
    </w:p>
    <w:sectPr w:rsidR="00B656F3" w:rsidRPr="00B656F3" w:rsidSect="005331E2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44C6" w:rsidRDefault="00BA44C6" w:rsidP="009C0939">
      <w:r>
        <w:separator/>
      </w:r>
    </w:p>
  </w:endnote>
  <w:endnote w:type="continuationSeparator" w:id="0">
    <w:p w:rsidR="00BA44C6" w:rsidRDefault="00BA44C6" w:rsidP="009C0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44C6" w:rsidRDefault="00BA44C6" w:rsidP="009C0939">
      <w:r>
        <w:separator/>
      </w:r>
    </w:p>
  </w:footnote>
  <w:footnote w:type="continuationSeparator" w:id="0">
    <w:p w:rsidR="00BA44C6" w:rsidRDefault="00BA44C6" w:rsidP="009C09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6F3"/>
    <w:rsid w:val="000029A8"/>
    <w:rsid w:val="00146D67"/>
    <w:rsid w:val="004E567D"/>
    <w:rsid w:val="005331E2"/>
    <w:rsid w:val="008D286C"/>
    <w:rsid w:val="009C0939"/>
    <w:rsid w:val="00B656F3"/>
    <w:rsid w:val="00B930F4"/>
    <w:rsid w:val="00BA44C6"/>
    <w:rsid w:val="00E2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BF3DF4D-E8CE-4F96-8837-B112D471B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56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930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930F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C09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C0939"/>
  </w:style>
  <w:style w:type="paragraph" w:styleId="a8">
    <w:name w:val="footer"/>
    <w:basedOn w:val="a"/>
    <w:link w:val="a9"/>
    <w:uiPriority w:val="99"/>
    <w:unhideWhenUsed/>
    <w:rsid w:val="009C093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C0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小路　幸生</dc:creator>
  <cp:keywords/>
  <dc:description/>
  <cp:lastModifiedBy>西尾　真祐</cp:lastModifiedBy>
  <cp:revision>2</cp:revision>
  <cp:lastPrinted>2021-01-18T02:43:00Z</cp:lastPrinted>
  <dcterms:created xsi:type="dcterms:W3CDTF">2021-01-18T04:18:00Z</dcterms:created>
  <dcterms:modified xsi:type="dcterms:W3CDTF">2021-01-18T04:18:00Z</dcterms:modified>
</cp:coreProperties>
</file>